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2D" w:rsidRPr="003239CF" w:rsidRDefault="002A5B2D" w:rsidP="002A5B2D">
      <w:pPr>
        <w:suppressAutoHyphens/>
        <w:overflowPunct w:val="0"/>
        <w:adjustRightInd w:val="0"/>
        <w:jc w:val="center"/>
        <w:rPr>
          <w:rFonts w:ascii="Times New Roman" w:hAnsi="Times New Roman" w:cs="Times New Roman"/>
        </w:rPr>
      </w:pPr>
      <w:bookmarkStart w:id="0" w:name="bookmark62"/>
      <w:r w:rsidRPr="003239CF">
        <w:rPr>
          <w:rFonts w:ascii="Times New Roman" w:hAnsi="Times New Roman" w:cs="Times New Roman"/>
          <w:noProof/>
        </w:rPr>
        <w:drawing>
          <wp:inline distT="0" distB="0" distL="0" distR="0" wp14:anchorId="527373A9" wp14:editId="3229095D">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2A5B2D" w:rsidRPr="003239CF" w:rsidRDefault="002A5B2D" w:rsidP="002A5B2D">
      <w:pPr>
        <w:pStyle w:val="Title"/>
        <w:spacing w:before="0" w:after="0"/>
        <w:ind w:firstLine="0"/>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2A5B2D" w:rsidRPr="003239CF" w:rsidRDefault="002A5B2D" w:rsidP="002A5B2D">
      <w:pPr>
        <w:pStyle w:val="Title"/>
        <w:spacing w:before="0" w:after="0"/>
        <w:ind w:firstLine="0"/>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2A5B2D" w:rsidRPr="003239CF" w:rsidRDefault="002A5B2D" w:rsidP="002A5B2D">
      <w:pPr>
        <w:pStyle w:val="Title"/>
        <w:spacing w:before="0" w:after="0"/>
        <w:ind w:firstLine="0"/>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2A5B2D" w:rsidRPr="003239CF" w:rsidRDefault="002A5B2D" w:rsidP="002A5B2D">
      <w:pPr>
        <w:suppressAutoHyphens/>
        <w:jc w:val="center"/>
        <w:rPr>
          <w:rFonts w:ascii="Times New Roman" w:hAnsi="Times New Roman" w:cs="Times New Roman"/>
          <w:bCs/>
          <w:sz w:val="28"/>
          <w:szCs w:val="28"/>
        </w:rPr>
      </w:pPr>
    </w:p>
    <w:p w:rsidR="002A5B2D" w:rsidRPr="003239CF" w:rsidRDefault="002A5B2D" w:rsidP="002A5B2D">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2A5B2D" w:rsidRPr="003239CF" w:rsidRDefault="002A5B2D" w:rsidP="002A5B2D">
      <w:pPr>
        <w:suppressAutoHyphens/>
        <w:overflowPunct w:val="0"/>
        <w:adjustRightInd w:val="0"/>
        <w:jc w:val="center"/>
        <w:rPr>
          <w:rFonts w:ascii="Times New Roman" w:hAnsi="Times New Roman" w:cs="Times New Roman"/>
          <w:bCs/>
          <w:sz w:val="28"/>
          <w:szCs w:val="28"/>
        </w:rPr>
      </w:pPr>
    </w:p>
    <w:p w:rsidR="002A5B2D" w:rsidRPr="003239CF" w:rsidRDefault="00693088" w:rsidP="002A5B2D">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20 февраля 2023</w:t>
      </w:r>
      <w:r w:rsidR="002A5B2D" w:rsidRPr="003239CF">
        <w:rPr>
          <w:rFonts w:ascii="Times New Roman" w:hAnsi="Times New Roman" w:cs="Times New Roman"/>
          <w:bCs/>
          <w:sz w:val="28"/>
          <w:szCs w:val="28"/>
        </w:rPr>
        <w:t xml:space="preserve"> года</w:t>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r>
      <w:r w:rsidR="002A5B2D" w:rsidRPr="003239CF">
        <w:rPr>
          <w:rFonts w:ascii="Times New Roman" w:hAnsi="Times New Roman" w:cs="Times New Roman"/>
          <w:bCs/>
          <w:sz w:val="28"/>
          <w:szCs w:val="28"/>
        </w:rPr>
        <w:tab/>
        <w:t xml:space="preserve">№ </w:t>
      </w:r>
      <w:r>
        <w:rPr>
          <w:rFonts w:ascii="Times New Roman" w:hAnsi="Times New Roman" w:cs="Times New Roman"/>
          <w:bCs/>
          <w:sz w:val="28"/>
          <w:szCs w:val="28"/>
        </w:rPr>
        <w:t>82</w:t>
      </w:r>
    </w:p>
    <w:p w:rsidR="002A5B2D" w:rsidRPr="003239CF" w:rsidRDefault="002A5B2D" w:rsidP="002A5B2D">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2A5B2D" w:rsidRPr="003239CF" w:rsidRDefault="002A5B2D" w:rsidP="002A5B2D">
      <w:pPr>
        <w:suppressAutoHyphens/>
        <w:jc w:val="center"/>
        <w:rPr>
          <w:rFonts w:ascii="Times New Roman" w:hAnsi="Times New Roman" w:cs="Times New Roman"/>
          <w:bCs/>
          <w:sz w:val="28"/>
          <w:szCs w:val="28"/>
        </w:rPr>
      </w:pPr>
    </w:p>
    <w:p w:rsidR="00A30300" w:rsidRPr="002A5B2D" w:rsidRDefault="00A30300" w:rsidP="002A5B2D">
      <w:pPr>
        <w:jc w:val="center"/>
        <w:rPr>
          <w:rFonts w:ascii="Times New Roman" w:hAnsi="Times New Roman" w:cs="Times New Roman"/>
          <w:b/>
          <w:sz w:val="27"/>
          <w:szCs w:val="27"/>
        </w:rPr>
      </w:pPr>
      <w:r w:rsidRPr="002A5B2D">
        <w:rPr>
          <w:rFonts w:ascii="Times New Roman" w:hAnsi="Times New Roman" w:cs="Times New Roman"/>
          <w:b/>
          <w:sz w:val="27"/>
          <w:szCs w:val="27"/>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30300" w:rsidRPr="002A5B2D" w:rsidRDefault="00A30300" w:rsidP="00A30300">
      <w:pPr>
        <w:ind w:firstLine="709"/>
        <w:jc w:val="center"/>
        <w:rPr>
          <w:rStyle w:val="92"/>
          <w:rFonts w:eastAsia="Arial Unicode MS"/>
        </w:rPr>
      </w:pPr>
    </w:p>
    <w:p w:rsidR="00A30300" w:rsidRPr="002A5B2D" w:rsidRDefault="00A30300" w:rsidP="00A30300">
      <w:pPr>
        <w:ind w:firstLine="709"/>
        <w:jc w:val="both"/>
        <w:rPr>
          <w:rStyle w:val="92"/>
          <w:rFonts w:eastAsia="Arial Unicode MS"/>
        </w:rPr>
      </w:pPr>
      <w:r w:rsidRPr="002A5B2D">
        <w:rPr>
          <w:rStyle w:val="92"/>
          <w:rFonts w:eastAsia="Arial Unicode MS"/>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A30300" w:rsidRPr="002A5B2D" w:rsidRDefault="00A30300" w:rsidP="00A30300">
      <w:pPr>
        <w:ind w:firstLine="709"/>
        <w:jc w:val="both"/>
        <w:rPr>
          <w:rStyle w:val="92"/>
          <w:rFonts w:eastAsia="Arial Unicode MS"/>
        </w:rPr>
      </w:pPr>
    </w:p>
    <w:p w:rsidR="00A30300" w:rsidRPr="002A5B2D" w:rsidRDefault="00A30300" w:rsidP="00A30300">
      <w:pPr>
        <w:ind w:firstLine="709"/>
        <w:jc w:val="both"/>
        <w:rPr>
          <w:rFonts w:ascii="Times New Roman" w:hAnsi="Times New Roman" w:cs="Times New Roman"/>
          <w:sz w:val="27"/>
          <w:szCs w:val="27"/>
        </w:rPr>
      </w:pPr>
      <w:r w:rsidRPr="002A5B2D">
        <w:rPr>
          <w:rStyle w:val="92"/>
          <w:rFonts w:eastAsia="Arial Unicode MS"/>
        </w:rPr>
        <w:t>1</w:t>
      </w:r>
      <w:r w:rsidR="00487152" w:rsidRPr="002A5B2D">
        <w:rPr>
          <w:rFonts w:ascii="Times New Roman" w:hAnsi="Times New Roman" w:cs="Times New Roman"/>
          <w:sz w:val="27"/>
          <w:szCs w:val="27"/>
        </w:rPr>
        <w:t>.</w:t>
      </w:r>
      <w:r w:rsidR="00487152" w:rsidRPr="002A5B2D">
        <w:rPr>
          <w:rFonts w:ascii="Times New Roman" w:hAnsi="Times New Roman" w:cs="Times New Roman"/>
          <w:sz w:val="27"/>
          <w:szCs w:val="27"/>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A5B2D">
        <w:rPr>
          <w:rFonts w:ascii="Times New Roman" w:hAnsi="Times New Roman" w:cs="Times New Roman"/>
          <w:sz w:val="27"/>
          <w:szCs w:val="27"/>
        </w:rPr>
        <w:t>»;</w:t>
      </w:r>
    </w:p>
    <w:p w:rsidR="00A30300" w:rsidRPr="002A5B2D" w:rsidRDefault="00A30300" w:rsidP="00A30300">
      <w:pPr>
        <w:ind w:firstLine="709"/>
        <w:jc w:val="both"/>
        <w:rPr>
          <w:rStyle w:val="92"/>
          <w:rFonts w:eastAsia="Arial Unicode MS"/>
        </w:rPr>
      </w:pPr>
      <w:r w:rsidRPr="002A5B2D">
        <w:rPr>
          <w:rFonts w:ascii="Times New Roman" w:hAnsi="Times New Roman" w:cs="Times New Roman"/>
          <w:sz w:val="27"/>
          <w:szCs w:val="27"/>
        </w:rPr>
        <w:t xml:space="preserve">2. </w:t>
      </w:r>
      <w:r w:rsidRPr="002A5B2D">
        <w:rPr>
          <w:rStyle w:val="92"/>
          <w:rFonts w:eastAsia="Arial Unicode MS"/>
        </w:rPr>
        <w:t>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p>
    <w:p w:rsidR="002A5B2D" w:rsidRDefault="002A5B2D" w:rsidP="00A30300">
      <w:pPr>
        <w:ind w:firstLine="709"/>
        <w:jc w:val="both"/>
        <w:rPr>
          <w:rFonts w:ascii="Times New Roman" w:hAnsi="Times New Roman" w:cs="Times New Roman"/>
          <w:b/>
          <w:sz w:val="27"/>
          <w:szCs w:val="27"/>
        </w:rPr>
      </w:pPr>
    </w:p>
    <w:p w:rsidR="002A5B2D" w:rsidRPr="002A5B2D" w:rsidRDefault="002A5B2D" w:rsidP="00A30300">
      <w:pPr>
        <w:ind w:firstLine="709"/>
        <w:jc w:val="both"/>
        <w:rPr>
          <w:rFonts w:ascii="Times New Roman" w:hAnsi="Times New Roman" w:cs="Times New Roman"/>
          <w:b/>
          <w:sz w:val="27"/>
          <w:szCs w:val="27"/>
        </w:rPr>
      </w:pPr>
    </w:p>
    <w:p w:rsidR="002A5B2D" w:rsidRPr="002A5B2D" w:rsidRDefault="002A5B2D" w:rsidP="004F1200">
      <w:pPr>
        <w:rPr>
          <w:rFonts w:ascii="Times New Roman" w:hAnsi="Times New Roman" w:cs="Times New Roman"/>
          <w:sz w:val="27"/>
          <w:szCs w:val="27"/>
        </w:rPr>
      </w:pPr>
      <w:r w:rsidRPr="002A5B2D">
        <w:rPr>
          <w:rFonts w:ascii="Times New Roman" w:hAnsi="Times New Roman" w:cs="Times New Roman"/>
          <w:sz w:val="27"/>
          <w:szCs w:val="27"/>
        </w:rPr>
        <w:t>Временно исполняющий обязанности</w:t>
      </w:r>
    </w:p>
    <w:p w:rsidR="00A30300" w:rsidRPr="002A5B2D" w:rsidRDefault="002A5B2D" w:rsidP="004F1200">
      <w:pPr>
        <w:rPr>
          <w:rFonts w:ascii="Times New Roman" w:hAnsi="Times New Roman" w:cs="Times New Roman"/>
          <w:sz w:val="27"/>
          <w:szCs w:val="27"/>
        </w:rPr>
      </w:pPr>
      <w:r w:rsidRPr="002A5B2D">
        <w:rPr>
          <w:rFonts w:ascii="Times New Roman" w:hAnsi="Times New Roman" w:cs="Times New Roman"/>
          <w:sz w:val="27"/>
          <w:szCs w:val="27"/>
        </w:rPr>
        <w:t>г</w:t>
      </w:r>
      <w:r w:rsidR="00A30300" w:rsidRPr="002A5B2D">
        <w:rPr>
          <w:rFonts w:ascii="Times New Roman" w:hAnsi="Times New Roman" w:cs="Times New Roman"/>
          <w:sz w:val="27"/>
          <w:szCs w:val="27"/>
        </w:rPr>
        <w:t>лав</w:t>
      </w:r>
      <w:r w:rsidRPr="002A5B2D">
        <w:rPr>
          <w:rFonts w:ascii="Times New Roman" w:hAnsi="Times New Roman" w:cs="Times New Roman"/>
          <w:sz w:val="27"/>
          <w:szCs w:val="27"/>
        </w:rPr>
        <w:t>ы</w:t>
      </w:r>
      <w:r w:rsidR="00A30300" w:rsidRPr="002A5B2D">
        <w:rPr>
          <w:rFonts w:ascii="Times New Roman" w:hAnsi="Times New Roman" w:cs="Times New Roman"/>
          <w:sz w:val="27"/>
          <w:szCs w:val="27"/>
        </w:rPr>
        <w:t xml:space="preserve"> Каларского муниципального </w:t>
      </w:r>
    </w:p>
    <w:p w:rsidR="00487152" w:rsidRPr="002A5B2D" w:rsidRDefault="00A30300" w:rsidP="004F1200">
      <w:pPr>
        <w:rPr>
          <w:rFonts w:ascii="Times New Roman" w:hAnsi="Times New Roman" w:cs="Times New Roman"/>
          <w:sz w:val="27"/>
          <w:szCs w:val="27"/>
        </w:rPr>
      </w:pPr>
      <w:r w:rsidRPr="002A5B2D">
        <w:rPr>
          <w:rFonts w:ascii="Times New Roman" w:hAnsi="Times New Roman" w:cs="Times New Roman"/>
          <w:sz w:val="27"/>
          <w:szCs w:val="27"/>
        </w:rPr>
        <w:t xml:space="preserve">округа Забайкальского края </w:t>
      </w:r>
      <w:r w:rsidRPr="002A5B2D">
        <w:rPr>
          <w:rFonts w:ascii="Times New Roman" w:hAnsi="Times New Roman" w:cs="Times New Roman"/>
          <w:sz w:val="27"/>
          <w:szCs w:val="27"/>
        </w:rPr>
        <w:tab/>
      </w:r>
      <w:r w:rsidRPr="002A5B2D">
        <w:rPr>
          <w:rFonts w:ascii="Times New Roman" w:hAnsi="Times New Roman" w:cs="Times New Roman"/>
          <w:sz w:val="27"/>
          <w:szCs w:val="27"/>
        </w:rPr>
        <w:tab/>
      </w:r>
      <w:r w:rsidRPr="002A5B2D">
        <w:rPr>
          <w:rFonts w:ascii="Times New Roman" w:hAnsi="Times New Roman" w:cs="Times New Roman"/>
          <w:sz w:val="27"/>
          <w:szCs w:val="27"/>
        </w:rPr>
        <w:tab/>
      </w:r>
      <w:r w:rsidRPr="002A5B2D">
        <w:rPr>
          <w:rFonts w:ascii="Times New Roman" w:hAnsi="Times New Roman" w:cs="Times New Roman"/>
          <w:sz w:val="27"/>
          <w:szCs w:val="27"/>
        </w:rPr>
        <w:tab/>
      </w:r>
      <w:r w:rsidRPr="002A5B2D">
        <w:rPr>
          <w:rFonts w:ascii="Times New Roman" w:hAnsi="Times New Roman" w:cs="Times New Roman"/>
          <w:sz w:val="27"/>
          <w:szCs w:val="27"/>
        </w:rPr>
        <w:tab/>
      </w:r>
      <w:r w:rsidRPr="002A5B2D">
        <w:rPr>
          <w:rFonts w:ascii="Times New Roman" w:hAnsi="Times New Roman" w:cs="Times New Roman"/>
          <w:sz w:val="27"/>
          <w:szCs w:val="27"/>
        </w:rPr>
        <w:tab/>
      </w:r>
      <w:r w:rsidRPr="002A5B2D">
        <w:rPr>
          <w:rFonts w:ascii="Times New Roman" w:hAnsi="Times New Roman" w:cs="Times New Roman"/>
          <w:sz w:val="27"/>
          <w:szCs w:val="27"/>
        </w:rPr>
        <w:tab/>
      </w:r>
      <w:proofErr w:type="spellStart"/>
      <w:r w:rsidRPr="002A5B2D">
        <w:rPr>
          <w:rFonts w:ascii="Times New Roman" w:hAnsi="Times New Roman" w:cs="Times New Roman"/>
          <w:sz w:val="27"/>
          <w:szCs w:val="27"/>
        </w:rPr>
        <w:t>К</w:t>
      </w:r>
      <w:r w:rsidR="008213FC">
        <w:rPr>
          <w:rFonts w:ascii="Times New Roman" w:hAnsi="Times New Roman" w:cs="Times New Roman"/>
          <w:sz w:val="27"/>
          <w:szCs w:val="27"/>
        </w:rPr>
        <w:t>орбут</w:t>
      </w:r>
      <w:proofErr w:type="spellEnd"/>
      <w:r w:rsidR="008213FC">
        <w:rPr>
          <w:rFonts w:ascii="Times New Roman" w:hAnsi="Times New Roman" w:cs="Times New Roman"/>
          <w:sz w:val="27"/>
          <w:szCs w:val="27"/>
        </w:rPr>
        <w:t xml:space="preserve"> Н.М.</w:t>
      </w:r>
    </w:p>
    <w:p w:rsidR="00487152" w:rsidRDefault="00487152" w:rsidP="00487152">
      <w:pPr>
        <w:ind w:firstLine="709"/>
        <w:rPr>
          <w:b/>
          <w:bCs/>
          <w:sz w:val="28"/>
          <w:szCs w:val="28"/>
        </w:rPr>
      </w:pPr>
      <w:r>
        <w:rPr>
          <w:sz w:val="28"/>
          <w:szCs w:val="28"/>
        </w:rPr>
        <w:br w:type="page"/>
      </w:r>
    </w:p>
    <w:p w:rsidR="00487152" w:rsidRPr="002A5B2D" w:rsidRDefault="00487152" w:rsidP="00B8038C">
      <w:pPr>
        <w:pStyle w:val="ConsPlusNormal"/>
        <w:widowControl/>
        <w:ind w:left="4536" w:firstLine="0"/>
        <w:jc w:val="center"/>
        <w:outlineLvl w:val="0"/>
        <w:rPr>
          <w:rFonts w:ascii="Times New Roman" w:hAnsi="Times New Roman" w:cs="Times New Roman"/>
          <w:b/>
          <w:sz w:val="28"/>
          <w:szCs w:val="28"/>
        </w:rPr>
      </w:pPr>
      <w:r w:rsidRPr="002A5B2D">
        <w:rPr>
          <w:rFonts w:ascii="Times New Roman" w:hAnsi="Times New Roman" w:cs="Times New Roman"/>
          <w:b/>
          <w:sz w:val="28"/>
          <w:szCs w:val="28"/>
        </w:rPr>
        <w:lastRenderedPageBreak/>
        <w:t>УТВЕРЖДЕН</w:t>
      </w:r>
    </w:p>
    <w:p w:rsidR="00487152" w:rsidRPr="004F1200" w:rsidRDefault="00487152" w:rsidP="00B8038C">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A30300">
        <w:rPr>
          <w:rFonts w:ascii="Times New Roman" w:hAnsi="Times New Roman" w:cs="Times New Roman"/>
          <w:sz w:val="28"/>
          <w:szCs w:val="28"/>
        </w:rPr>
        <w:t xml:space="preserve"> Каларского муниципального округа Забайкальского края </w:t>
      </w:r>
    </w:p>
    <w:p w:rsidR="00487152" w:rsidRPr="0004249F" w:rsidRDefault="004F1200" w:rsidP="00B8038C">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w:t>
      </w:r>
      <w:r w:rsidR="00693088">
        <w:rPr>
          <w:rFonts w:ascii="Times New Roman" w:hAnsi="Times New Roman" w:cs="Times New Roman"/>
          <w:sz w:val="28"/>
          <w:szCs w:val="28"/>
        </w:rPr>
        <w:t>20</w:t>
      </w:r>
      <w:bookmarkStart w:id="1" w:name="_GoBack"/>
      <w:bookmarkEnd w:id="1"/>
      <w:r w:rsidR="00487152" w:rsidRPr="0004249F">
        <w:rPr>
          <w:rFonts w:ascii="Times New Roman" w:hAnsi="Times New Roman" w:cs="Times New Roman"/>
          <w:sz w:val="28"/>
          <w:szCs w:val="28"/>
        </w:rPr>
        <w:t xml:space="preserve"> </w:t>
      </w:r>
      <w:r w:rsidR="00693088">
        <w:rPr>
          <w:rFonts w:ascii="Times New Roman" w:hAnsi="Times New Roman" w:cs="Times New Roman"/>
          <w:sz w:val="28"/>
          <w:szCs w:val="28"/>
        </w:rPr>
        <w:t>февраля</w:t>
      </w:r>
      <w:r w:rsidR="00487152" w:rsidRPr="0004249F">
        <w:rPr>
          <w:rFonts w:ascii="Times New Roman" w:hAnsi="Times New Roman" w:cs="Times New Roman"/>
          <w:sz w:val="28"/>
          <w:szCs w:val="28"/>
        </w:rPr>
        <w:t xml:space="preserve"> 20</w:t>
      </w:r>
      <w:r w:rsidR="00693088">
        <w:rPr>
          <w:rFonts w:ascii="Times New Roman" w:hAnsi="Times New Roman" w:cs="Times New Roman"/>
          <w:sz w:val="28"/>
          <w:szCs w:val="28"/>
        </w:rPr>
        <w:t>23</w:t>
      </w:r>
      <w:r w:rsidR="00487152" w:rsidRPr="0004249F">
        <w:rPr>
          <w:rFonts w:ascii="Times New Roman" w:hAnsi="Times New Roman" w:cs="Times New Roman"/>
          <w:sz w:val="28"/>
          <w:szCs w:val="28"/>
        </w:rPr>
        <w:t xml:space="preserve">г. № </w:t>
      </w:r>
      <w:r w:rsidR="00693088">
        <w:rPr>
          <w:rFonts w:ascii="Times New Roman" w:hAnsi="Times New Roman" w:cs="Times New Roman"/>
          <w:sz w:val="28"/>
          <w:szCs w:val="28"/>
        </w:rPr>
        <w:t>82</w:t>
      </w:r>
    </w:p>
    <w:p w:rsidR="00487152" w:rsidRDefault="00487152" w:rsidP="00487152">
      <w:pPr>
        <w:keepNext/>
        <w:keepLines/>
        <w:ind w:firstLine="709"/>
        <w:rPr>
          <w:sz w:val="28"/>
          <w:szCs w:val="28"/>
        </w:rPr>
      </w:pPr>
    </w:p>
    <w:p w:rsidR="00487152" w:rsidRPr="00487152" w:rsidRDefault="00487152" w:rsidP="00487152">
      <w:pPr>
        <w:keepNext/>
        <w:keepLines/>
        <w:ind w:firstLine="709"/>
        <w:jc w:val="center"/>
        <w:rPr>
          <w:rFonts w:ascii="Times New Roman" w:hAnsi="Times New Roman" w:cs="Times New Roman"/>
          <w:b/>
          <w:sz w:val="32"/>
          <w:szCs w:val="32"/>
        </w:rPr>
      </w:pPr>
      <w:r w:rsidRPr="00487152">
        <w:rPr>
          <w:rFonts w:ascii="Times New Roman" w:hAnsi="Times New Roman" w:cs="Times New Roman"/>
          <w:b/>
          <w:sz w:val="32"/>
          <w:szCs w:val="32"/>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30300">
        <w:rPr>
          <w:rFonts w:ascii="Times New Roman" w:hAnsi="Times New Roman" w:cs="Times New Roman"/>
          <w:b/>
          <w:sz w:val="32"/>
          <w:szCs w:val="32"/>
        </w:rPr>
        <w:t>ового дома на земельном участке»</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2" w:name="bookmark63"/>
      <w:r w:rsidRPr="00487152">
        <w:rPr>
          <w:rStyle w:val="15"/>
          <w:sz w:val="28"/>
          <w:szCs w:val="28"/>
        </w:rPr>
        <w:t>Предмет регулирования Административного регламента</w:t>
      </w:r>
      <w:bookmarkEnd w:id="2"/>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3" w:name="bookmark64"/>
      <w:r w:rsidRPr="00487152">
        <w:rPr>
          <w:rStyle w:val="15"/>
          <w:sz w:val="28"/>
          <w:szCs w:val="28"/>
        </w:rPr>
        <w:t>Круг Заявителей</w:t>
      </w:r>
      <w:bookmarkEnd w:id="3"/>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lastRenderedPageBreak/>
        <w:t>Требования к порядку информирования о предоставлении муниципальной услуги</w:t>
      </w:r>
      <w:bookmarkEnd w:id="4"/>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администрации</w:t>
      </w:r>
      <w:r w:rsidR="00A30300">
        <w:rPr>
          <w:color w:val="000000" w:themeColor="text1"/>
          <w:sz w:val="28"/>
          <w:szCs w:val="28"/>
        </w:rPr>
        <w:t xml:space="preserve"> Каларского муниципального округа Забайкальского края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администрацию</w:t>
      </w:r>
      <w:r w:rsidR="00A30300">
        <w:rPr>
          <w:color w:val="000000" w:themeColor="text1"/>
          <w:sz w:val="28"/>
          <w:szCs w:val="28"/>
        </w:rPr>
        <w:t xml:space="preserve"> Каларского муниципального округа Забайкальского края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A30300">
        <w:rPr>
          <w:sz w:val="28"/>
          <w:szCs w:val="28"/>
        </w:rPr>
        <w:t xml:space="preserve">Каларского муниципального округа Забайкальского края </w:t>
      </w:r>
      <w:r w:rsidRPr="00DF0154">
        <w:rPr>
          <w:sz w:val="28"/>
          <w:szCs w:val="28"/>
        </w:rPr>
        <w:t xml:space="preserve">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администрации</w:t>
      </w:r>
      <w:r w:rsidR="00A30300">
        <w:rPr>
          <w:sz w:val="28"/>
          <w:szCs w:val="28"/>
        </w:rPr>
        <w:t xml:space="preserve"> Каларского муниципального округа Забайкальского края</w:t>
      </w:r>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00BC0697" w:rsidRPr="00A933AB">
        <w:rPr>
          <w:rStyle w:val="92"/>
          <w:rFonts w:eastAsia="Arial Unicode MS"/>
          <w:sz w:val="28"/>
          <w:szCs w:val="28"/>
        </w:rPr>
        <w:t>https://kalarskiy.75.ru</w:t>
      </w:r>
      <w:r w:rsidRPr="00E30CC2">
        <w:rPr>
          <w:color w:val="000000" w:themeColor="text1"/>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lastRenderedPageBreak/>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администрацией</w:t>
      </w:r>
      <w:r w:rsidR="00BC0697">
        <w:rPr>
          <w:color w:val="auto"/>
          <w:sz w:val="28"/>
          <w:szCs w:val="28"/>
        </w:rPr>
        <w:t xml:space="preserve"> Каларского муниципального округа Забайкальского края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Pr>
          <w:sz w:val="28"/>
          <w:szCs w:val="28"/>
        </w:rPr>
        <w:lastRenderedPageBreak/>
        <w:t>«</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A5B2D" w:rsidRDefault="00E81F31" w:rsidP="002A5B2D">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A5B2D" w:rsidRDefault="00E81F31" w:rsidP="002A5B2D">
      <w:pPr>
        <w:pStyle w:val="8"/>
        <w:shd w:val="clear" w:color="auto" w:fill="auto"/>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2A5B2D">
      <w:pPr>
        <w:pStyle w:val="8"/>
        <w:shd w:val="clear" w:color="auto" w:fill="auto"/>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lastRenderedPageBreak/>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4"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5"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w:t>
      </w:r>
      <w:r w:rsidR="002A5B2D">
        <w:rPr>
          <w:rFonts w:ascii="Times New Roman" w:hAnsi="Times New Roman" w:cs="Times New Roman"/>
          <w:sz w:val="28"/>
          <w:szCs w:val="28"/>
        </w:rPr>
        <w:t>ом</w:t>
      </w:r>
      <w:r w:rsidRPr="00736588">
        <w:rPr>
          <w:rFonts w:ascii="Times New Roman" w:hAnsi="Times New Roman" w:cs="Times New Roman"/>
          <w:sz w:val="28"/>
          <w:szCs w:val="28"/>
        </w:rPr>
        <w:t xml:space="preserve">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6"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BC0697">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 </w:t>
        </w:r>
      </w:hyperlink>
      <w:r w:rsidRPr="00524F9E">
        <w:rPr>
          <w:rFonts w:ascii="Times New Roman" w:hAnsi="Times New Roman" w:cs="Times New Roman"/>
          <w:color w:val="000000" w:themeColor="text1"/>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lastRenderedPageBreak/>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w:t>
      </w:r>
      <w:r w:rsidRPr="00487152">
        <w:rPr>
          <w:sz w:val="28"/>
          <w:szCs w:val="28"/>
        </w:rPr>
        <w:lastRenderedPageBreak/>
        <w:t>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 xml:space="preserve">Об использовании простой </w:t>
      </w:r>
      <w:r w:rsidRPr="00487152">
        <w:rPr>
          <w:sz w:val="28"/>
          <w:szCs w:val="28"/>
        </w:rPr>
        <w:lastRenderedPageBreak/>
        <w:t>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BC0697" w:rsidRDefault="004F1200" w:rsidP="00BC0697">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BC0697">
      <w:pPr>
        <w:pStyle w:val="8"/>
        <w:shd w:val="clear" w:color="auto" w:fill="auto"/>
        <w:tabs>
          <w:tab w:val="left" w:pos="1042"/>
        </w:tabs>
        <w:spacing w:line="240" w:lineRule="auto"/>
        <w:ind w:firstLine="709"/>
        <w:jc w:val="both"/>
        <w:rPr>
          <w:sz w:val="28"/>
          <w:szCs w:val="28"/>
        </w:rPr>
      </w:pPr>
      <w:r w:rsidRPr="00487152">
        <w:rPr>
          <w:sz w:val="28"/>
          <w:szCs w:val="28"/>
        </w:rPr>
        <w:t>в)</w:t>
      </w:r>
      <w:r w:rsidRPr="00487152">
        <w:rPr>
          <w:sz w:val="28"/>
          <w:szCs w:val="28"/>
        </w:rP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487152">
        <w:rPr>
          <w:sz w:val="28"/>
          <w:szCs w:val="28"/>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BC0697" w:rsidRDefault="004F1200" w:rsidP="00BC0697">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r w:rsidR="00BC0697">
        <w:rPr>
          <w:rStyle w:val="15"/>
          <w:b/>
          <w:sz w:val="28"/>
          <w:szCs w:val="28"/>
        </w:rPr>
        <w:t xml:space="preserve"> </w:t>
      </w:r>
    </w:p>
    <w:p w:rsidR="00BC0697" w:rsidRDefault="004F1200" w:rsidP="002A5B2D">
      <w:pPr>
        <w:pStyle w:val="8"/>
        <w:shd w:val="clear" w:color="auto" w:fill="auto"/>
        <w:tabs>
          <w:tab w:val="left" w:pos="1042"/>
        </w:tabs>
        <w:spacing w:line="240" w:lineRule="auto"/>
        <w:ind w:firstLine="709"/>
        <w:jc w:val="both"/>
        <w:rPr>
          <w:sz w:val="28"/>
          <w:szCs w:val="28"/>
        </w:rPr>
      </w:pPr>
      <w:r w:rsidRPr="00E634EA">
        <w:rPr>
          <w:sz w:val="28"/>
          <w:szCs w:val="28"/>
        </w:rPr>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rsidR="00BC0697" w:rsidRDefault="0037126C" w:rsidP="00BC0697">
      <w:pPr>
        <w:pStyle w:val="8"/>
        <w:shd w:val="clear" w:color="auto" w:fill="auto"/>
        <w:tabs>
          <w:tab w:val="left" w:pos="1042"/>
        </w:tabs>
        <w:spacing w:line="240" w:lineRule="auto"/>
        <w:ind w:firstLine="709"/>
        <w:jc w:val="both"/>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00BC0697">
        <w:rPr>
          <w:sz w:val="28"/>
          <w:szCs w:val="28"/>
        </w:rPr>
        <w:t xml:space="preserve"> </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C0697" w:rsidRDefault="00527DCD" w:rsidP="00BC0697">
      <w:pPr>
        <w:pStyle w:val="8"/>
        <w:shd w:val="clear" w:color="auto" w:fill="auto"/>
        <w:tabs>
          <w:tab w:val="left" w:pos="1042"/>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r w:rsidR="00BC0697">
        <w:rPr>
          <w:sz w:val="28"/>
          <w:szCs w:val="28"/>
        </w:rPr>
        <w:t xml:space="preserve"> </w:t>
      </w:r>
    </w:p>
    <w:p w:rsidR="00BC0697" w:rsidRDefault="00527DCD" w:rsidP="00BC0697">
      <w:pPr>
        <w:pStyle w:val="8"/>
        <w:shd w:val="clear" w:color="auto" w:fill="auto"/>
        <w:tabs>
          <w:tab w:val="left" w:pos="1042"/>
        </w:tabs>
        <w:spacing w:line="240" w:lineRule="auto"/>
        <w:ind w:firstLine="709"/>
        <w:jc w:val="both"/>
        <w:rPr>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
    <w:p w:rsidR="002A5B2D" w:rsidRDefault="00527DCD" w:rsidP="002A5B2D">
      <w:pPr>
        <w:pStyle w:val="8"/>
        <w:shd w:val="clear" w:color="auto" w:fill="auto"/>
        <w:tabs>
          <w:tab w:val="left" w:pos="1042"/>
        </w:tabs>
        <w:spacing w:line="240" w:lineRule="auto"/>
        <w:ind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2A5B2D">
      <w:pPr>
        <w:pStyle w:val="8"/>
        <w:shd w:val="clear" w:color="auto" w:fill="auto"/>
        <w:tabs>
          <w:tab w:val="left" w:pos="1042"/>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w:t>
      </w:r>
      <w:r w:rsidRPr="00487152">
        <w:rPr>
          <w:sz w:val="28"/>
          <w:szCs w:val="28"/>
        </w:rPr>
        <w:lastRenderedPageBreak/>
        <w:t>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9"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Pr="00487152">
        <w:rPr>
          <w:rStyle w:val="15"/>
          <w:sz w:val="28"/>
          <w:szCs w:val="28"/>
        </w:rPr>
        <w:t xml:space="preserve"> услуги</w:t>
      </w:r>
      <w:bookmarkEnd w:id="10"/>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14"/>
        <w:keepNext/>
        <w:keepLines/>
        <w:shd w:val="clear" w:color="auto" w:fill="auto"/>
        <w:spacing w:before="0" w:line="240" w:lineRule="auto"/>
        <w:ind w:firstLine="709"/>
        <w:rPr>
          <w:rStyle w:val="15"/>
          <w:sz w:val="28"/>
          <w:szCs w:val="28"/>
        </w:rPr>
      </w:pPr>
      <w:bookmarkStart w:id="11"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r w:rsidRPr="000E4243">
        <w:rPr>
          <w:b/>
          <w:sz w:val="28"/>
          <w:szCs w:val="28"/>
        </w:rPr>
        <w:lastRenderedPageBreak/>
        <w:t>законодательством Российской Федерации о социальной защите инвалидов.</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w:t>
      </w:r>
      <w:r w:rsidRPr="00DF0154">
        <w:rPr>
          <w:sz w:val="28"/>
          <w:szCs w:val="28"/>
        </w:rPr>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w:t>
      </w:r>
      <w:r w:rsidRPr="00DF0154">
        <w:rPr>
          <w:sz w:val="28"/>
          <w:szCs w:val="28"/>
        </w:rPr>
        <w:lastRenderedPageBreak/>
        <w:t>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 xml:space="preserve">Показатели доступности </w:t>
      </w:r>
      <w:r w:rsidR="00BC0697">
        <w:rPr>
          <w:b/>
          <w:sz w:val="28"/>
          <w:szCs w:val="28"/>
        </w:rPr>
        <w:t>и качества муниципальной услуги</w:t>
      </w: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w:t>
      </w:r>
      <w:r w:rsidRPr="00527DCD">
        <w:rPr>
          <w:rStyle w:val="8a"/>
          <w:b/>
          <w:sz w:val="28"/>
          <w:szCs w:val="28"/>
        </w:rPr>
        <w:lastRenderedPageBreak/>
        <w:t>и особенности предоставления муниципальной услуги в электронной форме</w:t>
      </w: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14"/>
        <w:keepNext/>
        <w:keepLines/>
        <w:shd w:val="clear" w:color="auto" w:fill="auto"/>
        <w:spacing w:before="0" w:line="240" w:lineRule="auto"/>
        <w:ind w:firstLine="709"/>
        <w:rPr>
          <w:sz w:val="28"/>
          <w:szCs w:val="28"/>
        </w:rPr>
      </w:pPr>
      <w:bookmarkStart w:id="12"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Pr>
          <w:rStyle w:val="15"/>
          <w:sz w:val="28"/>
          <w:szCs w:val="28"/>
        </w:rPr>
        <w:t xml:space="preserve"> </w:t>
      </w:r>
      <w:r w:rsidRPr="00C21F6A">
        <w:rPr>
          <w:rStyle w:val="15"/>
          <w:sz w:val="28"/>
          <w:szCs w:val="28"/>
        </w:rPr>
        <w:t xml:space="preserve">организациями, участвующими в предоставлении </w:t>
      </w:r>
      <w:bookmarkStart w:id="14" w:name="bookmark79"/>
      <w:bookmarkEnd w:id="13"/>
      <w:r w:rsidRPr="00C21F6A">
        <w:rPr>
          <w:rStyle w:val="15"/>
          <w:sz w:val="28"/>
          <w:szCs w:val="28"/>
        </w:rPr>
        <w:t>муниципальной услуги</w:t>
      </w:r>
      <w:bookmarkEnd w:id="14"/>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2A5B2D" w:rsidRDefault="002A5B2D" w:rsidP="00487152">
      <w:pPr>
        <w:pStyle w:val="14"/>
        <w:keepNext/>
        <w:keepLines/>
        <w:shd w:val="clear" w:color="auto" w:fill="auto"/>
        <w:spacing w:before="0" w:line="240" w:lineRule="auto"/>
        <w:ind w:firstLine="709"/>
        <w:rPr>
          <w:rStyle w:val="15"/>
          <w:sz w:val="28"/>
          <w:szCs w:val="28"/>
        </w:rPr>
      </w:pPr>
      <w:bookmarkStart w:id="15" w:name="bookmark83"/>
    </w:p>
    <w:p w:rsidR="003A419D"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6" w:name="bookmark84"/>
      <w:bookmarkEnd w:id="15"/>
      <w:r w:rsidR="00487152">
        <w:rPr>
          <w:rStyle w:val="15"/>
          <w:sz w:val="28"/>
          <w:szCs w:val="28"/>
        </w:rPr>
        <w:t xml:space="preserve"> </w:t>
      </w:r>
      <w:r w:rsidRPr="00487152">
        <w:rPr>
          <w:rStyle w:val="15"/>
          <w:sz w:val="28"/>
          <w:szCs w:val="28"/>
        </w:rPr>
        <w:t>процедур в электронной форме</w:t>
      </w:r>
      <w:bookmarkEnd w:id="16"/>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7" w:name="bookmark85"/>
      <w:r w:rsidRPr="00487152">
        <w:rPr>
          <w:rStyle w:val="15"/>
          <w:sz w:val="28"/>
          <w:szCs w:val="28"/>
        </w:rPr>
        <w:t>Исчерпывающий перечень административных процедур</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8"/>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19" w:name="bookmark87"/>
      <w:r w:rsidRPr="00487152">
        <w:rPr>
          <w:rStyle w:val="15"/>
          <w:sz w:val="28"/>
          <w:szCs w:val="28"/>
        </w:rPr>
        <w:t>Порядок осуществления административных процедур (действий) в</w:t>
      </w:r>
      <w:bookmarkStart w:id="20" w:name="bookmark88"/>
      <w:bookmarkEnd w:id="19"/>
      <w:r w:rsidR="005640C9" w:rsidRPr="00487152">
        <w:rPr>
          <w:rStyle w:val="15"/>
          <w:sz w:val="28"/>
          <w:szCs w:val="28"/>
        </w:rPr>
        <w:t xml:space="preserve"> </w:t>
      </w:r>
      <w:r w:rsidRPr="00487152">
        <w:rPr>
          <w:rStyle w:val="15"/>
          <w:sz w:val="28"/>
          <w:szCs w:val="28"/>
        </w:rPr>
        <w:t>электронной форме</w:t>
      </w:r>
      <w:bookmarkEnd w:id="20"/>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w:t>
      </w:r>
      <w:r w:rsidRPr="00487152">
        <w:rPr>
          <w:sz w:val="28"/>
          <w:szCs w:val="28"/>
        </w:rPr>
        <w:lastRenderedPageBreak/>
        <w:t xml:space="preserve">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487152">
        <w:rPr>
          <w:sz w:val="28"/>
          <w:szCs w:val="28"/>
        </w:rPr>
        <w:lastRenderedPageBreak/>
        <w:t>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1"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17054F">
        <w:rPr>
          <w:b/>
          <w:sz w:val="28"/>
          <w:szCs w:val="28"/>
        </w:rPr>
        <w:lastRenderedPageBreak/>
        <w:t>принятых (осуществленных) в ходе предоставления муници</w:t>
      </w:r>
      <w:r w:rsidR="00BC0697">
        <w:rPr>
          <w:b/>
          <w:sz w:val="28"/>
          <w:szCs w:val="28"/>
        </w:rPr>
        <w:t>пальной услуги (далее - жалоба)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sidR="00BC0697">
        <w:rPr>
          <w:b/>
          <w:sz w:val="28"/>
          <w:szCs w:val="28"/>
        </w:rPr>
        <w:t>осудебном (внесудебном) порядке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 xml:space="preserve">Способы информирования заявителей о порядке подачи и рассмотрения жалобы, в </w:t>
      </w:r>
      <w:r w:rsidR="00BC0697">
        <w:rPr>
          <w:b/>
          <w:sz w:val="28"/>
          <w:szCs w:val="28"/>
        </w:rPr>
        <w:t>том числе с использованием ЕПГУ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sidR="00BC0697">
        <w:rPr>
          <w:b/>
          <w:sz w:val="28"/>
          <w:szCs w:val="28"/>
        </w:rPr>
        <w:t>гу, а также его должностных лиц</w:t>
      </w:r>
    </w:p>
    <w:p w:rsidR="00487152" w:rsidRDefault="0017054F" w:rsidP="002A5B2D">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lastRenderedPageBreak/>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2A5B2D">
          <w:type w:val="continuous"/>
          <w:pgSz w:w="11905" w:h="16837"/>
          <w:pgMar w:top="851" w:right="567" w:bottom="1134" w:left="1701" w:header="0" w:footer="6" w:gutter="0"/>
          <w:pgNumType w:start="1"/>
          <w:cols w:space="720"/>
          <w:noEndnote/>
          <w:titlePg/>
          <w:docGrid w:linePitch="360"/>
        </w:sectPr>
      </w:pPr>
    </w:p>
    <w:p w:rsidR="00EC6249" w:rsidRPr="005B7EB3" w:rsidRDefault="00EC6249" w:rsidP="002A5B2D">
      <w:pPr>
        <w:pStyle w:val="8"/>
        <w:ind w:left="4536" w:firstLine="0"/>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2A5B2D">
      <w:pPr>
        <w:pStyle w:val="8"/>
        <w:ind w:left="4536" w:firstLine="0"/>
        <w:rPr>
          <w:sz w:val="28"/>
          <w:szCs w:val="28"/>
        </w:rPr>
      </w:pPr>
      <w:r w:rsidRPr="005B7EB3">
        <w:rPr>
          <w:sz w:val="28"/>
          <w:szCs w:val="28"/>
        </w:rPr>
        <w:t>к Административному регламенту</w:t>
      </w:r>
    </w:p>
    <w:p w:rsidR="00EC6249" w:rsidRPr="00EC6249" w:rsidRDefault="00EC6249" w:rsidP="002A5B2D">
      <w:pPr>
        <w:pStyle w:val="8"/>
        <w:ind w:left="4536" w:firstLine="0"/>
        <w:rPr>
          <w:sz w:val="28"/>
          <w:szCs w:val="28"/>
        </w:rPr>
      </w:pPr>
      <w:r w:rsidRPr="005B7EB3">
        <w:rPr>
          <w:sz w:val="28"/>
          <w:szCs w:val="28"/>
        </w:rPr>
        <w:t xml:space="preserve">по </w:t>
      </w:r>
      <w:r w:rsidRPr="00EC6249">
        <w:rPr>
          <w:sz w:val="28"/>
          <w:szCs w:val="28"/>
        </w:rPr>
        <w:t>предоставлению</w:t>
      </w:r>
    </w:p>
    <w:p w:rsidR="00EC6249" w:rsidRPr="00C334EA" w:rsidRDefault="00EC6249" w:rsidP="002A5B2D">
      <w:pPr>
        <w:autoSpaceDE w:val="0"/>
        <w:autoSpaceDN w:val="0"/>
        <w:adjustRightInd w:val="0"/>
        <w:ind w:left="4536"/>
        <w:jc w:val="center"/>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B8038C">
      <w:pPr>
        <w:pStyle w:val="8"/>
        <w:ind w:left="4536" w:firstLine="0"/>
        <w:rPr>
          <w:sz w:val="28"/>
          <w:szCs w:val="28"/>
        </w:rPr>
      </w:pPr>
      <w:r w:rsidRPr="005B7EB3">
        <w:rPr>
          <w:sz w:val="28"/>
          <w:szCs w:val="28"/>
        </w:rPr>
        <w:lastRenderedPageBreak/>
        <w:t xml:space="preserve">Приложение № </w:t>
      </w:r>
      <w:r w:rsidR="00BC0697">
        <w:rPr>
          <w:sz w:val="28"/>
          <w:szCs w:val="28"/>
        </w:rPr>
        <w:t>2</w:t>
      </w:r>
    </w:p>
    <w:p w:rsidR="00D54FE1" w:rsidRPr="005B7EB3" w:rsidRDefault="00D54FE1" w:rsidP="00B8038C">
      <w:pPr>
        <w:pStyle w:val="8"/>
        <w:ind w:left="4536" w:firstLine="0"/>
        <w:rPr>
          <w:sz w:val="28"/>
          <w:szCs w:val="28"/>
        </w:rPr>
      </w:pPr>
      <w:r w:rsidRPr="005B7EB3">
        <w:rPr>
          <w:sz w:val="28"/>
          <w:szCs w:val="28"/>
        </w:rPr>
        <w:t>к Административному регламенту</w:t>
      </w:r>
    </w:p>
    <w:p w:rsidR="00D54FE1" w:rsidRPr="005B7EB3" w:rsidRDefault="00D54FE1" w:rsidP="00B8038C">
      <w:pPr>
        <w:pStyle w:val="8"/>
        <w:ind w:left="4536" w:firstLine="0"/>
        <w:rPr>
          <w:sz w:val="28"/>
          <w:szCs w:val="28"/>
        </w:rPr>
      </w:pPr>
      <w:r w:rsidRPr="005B7EB3">
        <w:rPr>
          <w:sz w:val="28"/>
          <w:szCs w:val="28"/>
        </w:rPr>
        <w:t>по предоставлению</w:t>
      </w:r>
    </w:p>
    <w:p w:rsidR="00D54FE1" w:rsidRPr="00D54FE1" w:rsidRDefault="00D54FE1" w:rsidP="00B8038C">
      <w:pPr>
        <w:pStyle w:val="8"/>
        <w:shd w:val="clear" w:color="auto" w:fill="auto"/>
        <w:spacing w:line="240" w:lineRule="auto"/>
        <w:ind w:left="4536" w:firstLine="0"/>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37" w:rsidRDefault="00122A37" w:rsidP="003A419D">
      <w:r>
        <w:separator/>
      </w:r>
    </w:p>
  </w:endnote>
  <w:endnote w:type="continuationSeparator" w:id="0">
    <w:p w:rsidR="00122A37" w:rsidRDefault="00122A37"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37" w:rsidRDefault="00122A37">
      <w:r>
        <w:separator/>
      </w:r>
    </w:p>
  </w:footnote>
  <w:footnote w:type="continuationSeparator" w:id="0">
    <w:p w:rsidR="00122A37" w:rsidRDefault="00122A37">
      <w:r>
        <w:continuationSeparator/>
      </w:r>
    </w:p>
  </w:footnote>
  <w:footnote w:id="1">
    <w:p w:rsidR="00A30300" w:rsidRDefault="00A30300"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0" w:rsidRPr="00BD598E" w:rsidRDefault="00A30300" w:rsidP="00BC0697">
    <w:pPr>
      <w:pStyle w:val="a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0" w:rsidRPr="00BC0697" w:rsidRDefault="00A30300" w:rsidP="00BC069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9D"/>
    <w:rsid w:val="0002605D"/>
    <w:rsid w:val="0004249F"/>
    <w:rsid w:val="00063471"/>
    <w:rsid w:val="000D4FF6"/>
    <w:rsid w:val="000E4243"/>
    <w:rsid w:val="00115912"/>
    <w:rsid w:val="00116182"/>
    <w:rsid w:val="00122A37"/>
    <w:rsid w:val="001246DB"/>
    <w:rsid w:val="00130E79"/>
    <w:rsid w:val="00141539"/>
    <w:rsid w:val="001476A2"/>
    <w:rsid w:val="0015349E"/>
    <w:rsid w:val="0017054F"/>
    <w:rsid w:val="0017279C"/>
    <w:rsid w:val="001F003E"/>
    <w:rsid w:val="00216ABC"/>
    <w:rsid w:val="00233902"/>
    <w:rsid w:val="00253A9E"/>
    <w:rsid w:val="00287E4C"/>
    <w:rsid w:val="002A5B2D"/>
    <w:rsid w:val="002B0059"/>
    <w:rsid w:val="00326714"/>
    <w:rsid w:val="003548FB"/>
    <w:rsid w:val="0037126C"/>
    <w:rsid w:val="003A419D"/>
    <w:rsid w:val="003B2E07"/>
    <w:rsid w:val="003C7D9B"/>
    <w:rsid w:val="003C7F4A"/>
    <w:rsid w:val="003D238D"/>
    <w:rsid w:val="00400912"/>
    <w:rsid w:val="00404FD0"/>
    <w:rsid w:val="00442D95"/>
    <w:rsid w:val="00447C33"/>
    <w:rsid w:val="00487152"/>
    <w:rsid w:val="0049029E"/>
    <w:rsid w:val="0049255B"/>
    <w:rsid w:val="004A4F1E"/>
    <w:rsid w:val="004A7879"/>
    <w:rsid w:val="004F1200"/>
    <w:rsid w:val="004F2C8C"/>
    <w:rsid w:val="00527DCD"/>
    <w:rsid w:val="00551238"/>
    <w:rsid w:val="00557F1C"/>
    <w:rsid w:val="005640C9"/>
    <w:rsid w:val="0056548F"/>
    <w:rsid w:val="005753E2"/>
    <w:rsid w:val="005839AB"/>
    <w:rsid w:val="005A26B9"/>
    <w:rsid w:val="005B7EB3"/>
    <w:rsid w:val="005F51CC"/>
    <w:rsid w:val="00620DFD"/>
    <w:rsid w:val="00630BFF"/>
    <w:rsid w:val="00645313"/>
    <w:rsid w:val="00652967"/>
    <w:rsid w:val="00693088"/>
    <w:rsid w:val="006B7540"/>
    <w:rsid w:val="006C7DD8"/>
    <w:rsid w:val="00714E8C"/>
    <w:rsid w:val="00720BFE"/>
    <w:rsid w:val="00736588"/>
    <w:rsid w:val="007840DB"/>
    <w:rsid w:val="007D362B"/>
    <w:rsid w:val="008213FC"/>
    <w:rsid w:val="008F4592"/>
    <w:rsid w:val="008F5C30"/>
    <w:rsid w:val="00914789"/>
    <w:rsid w:val="00970F04"/>
    <w:rsid w:val="009B607D"/>
    <w:rsid w:val="00A30300"/>
    <w:rsid w:val="00AB1043"/>
    <w:rsid w:val="00AB7C72"/>
    <w:rsid w:val="00AD4035"/>
    <w:rsid w:val="00B67042"/>
    <w:rsid w:val="00B8038C"/>
    <w:rsid w:val="00BB2475"/>
    <w:rsid w:val="00BC0697"/>
    <w:rsid w:val="00BD598E"/>
    <w:rsid w:val="00C21F6A"/>
    <w:rsid w:val="00C25D76"/>
    <w:rsid w:val="00C3284C"/>
    <w:rsid w:val="00C334EA"/>
    <w:rsid w:val="00C6106F"/>
    <w:rsid w:val="00CC4956"/>
    <w:rsid w:val="00CE0F4B"/>
    <w:rsid w:val="00D22E37"/>
    <w:rsid w:val="00D32512"/>
    <w:rsid w:val="00D51833"/>
    <w:rsid w:val="00D54FE1"/>
    <w:rsid w:val="00D72969"/>
    <w:rsid w:val="00D7503D"/>
    <w:rsid w:val="00DA2B03"/>
    <w:rsid w:val="00DA36BA"/>
    <w:rsid w:val="00DD0B83"/>
    <w:rsid w:val="00DD4309"/>
    <w:rsid w:val="00E634EA"/>
    <w:rsid w:val="00E81F31"/>
    <w:rsid w:val="00EA5FF7"/>
    <w:rsid w:val="00EC6249"/>
    <w:rsid w:val="00F226E7"/>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basedOn w:val="a0"/>
    <w:rsid w:val="00A30300"/>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2A5B2D"/>
    <w:pPr>
      <w:spacing w:before="240" w:after="60"/>
      <w:ind w:firstLine="567"/>
      <w:jc w:val="center"/>
      <w:outlineLvl w:val="0"/>
    </w:pPr>
    <w:rPr>
      <w:rFonts w:ascii="Arial" w:hAnsi="Arial" w:cs="Arial"/>
      <w:b/>
      <w:bCs/>
      <w:color w:val="auto"/>
      <w:kern w:val="28"/>
      <w:sz w:val="32"/>
      <w:szCs w:val="32"/>
    </w:rPr>
  </w:style>
  <w:style w:type="paragraph" w:styleId="afd">
    <w:name w:val="Balloon Text"/>
    <w:basedOn w:val="a"/>
    <w:link w:val="afe"/>
    <w:uiPriority w:val="99"/>
    <w:semiHidden/>
    <w:unhideWhenUsed/>
    <w:rsid w:val="002A5B2D"/>
    <w:rPr>
      <w:rFonts w:ascii="Tahoma" w:hAnsi="Tahoma" w:cs="Tahoma"/>
      <w:sz w:val="16"/>
      <w:szCs w:val="16"/>
    </w:rPr>
  </w:style>
  <w:style w:type="character" w:customStyle="1" w:styleId="afe">
    <w:name w:val="Текст выноски Знак"/>
    <w:basedOn w:val="a0"/>
    <w:link w:val="afd"/>
    <w:uiPriority w:val="99"/>
    <w:semiHidden/>
    <w:rsid w:val="002A5B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basedOn w:val="a0"/>
    <w:rsid w:val="00A30300"/>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2A5B2D"/>
    <w:pPr>
      <w:spacing w:before="240" w:after="60"/>
      <w:ind w:firstLine="567"/>
      <w:jc w:val="center"/>
      <w:outlineLvl w:val="0"/>
    </w:pPr>
    <w:rPr>
      <w:rFonts w:ascii="Arial" w:hAnsi="Arial" w:cs="Arial"/>
      <w:b/>
      <w:bCs/>
      <w:color w:val="auto"/>
      <w:kern w:val="28"/>
      <w:sz w:val="32"/>
      <w:szCs w:val="32"/>
    </w:rPr>
  </w:style>
  <w:style w:type="paragraph" w:styleId="afd">
    <w:name w:val="Balloon Text"/>
    <w:basedOn w:val="a"/>
    <w:link w:val="afe"/>
    <w:uiPriority w:val="99"/>
    <w:semiHidden/>
    <w:unhideWhenUsed/>
    <w:rsid w:val="002A5B2D"/>
    <w:rPr>
      <w:rFonts w:ascii="Tahoma" w:hAnsi="Tahoma" w:cs="Tahoma"/>
      <w:sz w:val="16"/>
      <w:szCs w:val="16"/>
    </w:rPr>
  </w:style>
  <w:style w:type="character" w:customStyle="1" w:styleId="afe">
    <w:name w:val="Текст выноски Знак"/>
    <w:basedOn w:val="a0"/>
    <w:link w:val="afd"/>
    <w:uiPriority w:val="99"/>
    <w:semiHidden/>
    <w:rsid w:val="002A5B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83A1B-12BB-4C6C-9931-1D14A977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12268</Words>
  <Characters>69930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cp:revision>
  <cp:lastPrinted>2023-02-26T07:16:00Z</cp:lastPrinted>
  <dcterms:created xsi:type="dcterms:W3CDTF">2023-03-07T08:01:00Z</dcterms:created>
  <dcterms:modified xsi:type="dcterms:W3CDTF">2023-03-07T08:33:00Z</dcterms:modified>
</cp:coreProperties>
</file>